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history="1">
        <w:r w:rsidRPr="00D35C20">
          <w:rPr>
            <w:rStyle w:val="Hyperlink"/>
            <w:rFonts w:ascii="Times New Roman" w:hAnsi="Times New Roman"/>
            <w:b/>
            <w:sz w:val="24"/>
            <w:szCs w:val="24"/>
          </w:rPr>
          <w:t>Progetto educazione motoria</w:t>
        </w:r>
      </w:hyperlink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0DD">
        <w:rPr>
          <w:rFonts w:ascii="Times New Roman" w:hAnsi="Times New Roman"/>
          <w:b/>
          <w:sz w:val="24"/>
          <w:szCs w:val="24"/>
        </w:rPr>
        <w:t>Scuola Primaria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15.15pt;margin-top:112.4pt;width:84.6pt;height:67.05pt;z-index:251658240;visibility:visible;mso-position-horizontal-relative:margin;mso-position-vertical-relative:margin" filled="t">
            <v:imagedata r:id="rId6" o:title=""/>
            <w10:wrap type="square" anchorx="margin" anchory="margin"/>
          </v:shape>
        </w:pict>
      </w:r>
      <w:r w:rsidRPr="00BA60DD">
        <w:rPr>
          <w:rFonts w:ascii="Times New Roman" w:hAnsi="Times New Roman"/>
          <w:sz w:val="24"/>
          <w:szCs w:val="24"/>
        </w:rPr>
        <w:t xml:space="preserve">Il Progetto è destinato a tutte le classi della scuola Primaria per due ore alla settimana con la collaborazione, per la prima parte dell’anno dall’esperto della Virtus Basket, della Sacrata Pallavolo e della società Ginnastica Civitanova A.S.D. in seguito probabilmente da un esperto C.O.N.I. per la realizzazione del Progetto Ministeriale. 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Lo scopo di tale progetto è quello di sviluppare specifiche azioni didattico-educativo-formative in ordine al focus, alle finalità del POF che prevedono lo sviluppo integrale della persona nella costruzione di conoscenze, competenze e pro socialità specifiche.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Le finalità sono quelle di promuovere la conoscenza di sé; di contribuire alla formazione della personalità dell’alunno; di acquisire la consapevolezza di sé; di sperimentare una pluralità di esperienze che permettono di maturare competenze di gioco-sport; di partecipare attivamente alle varie forme di gioco e infine di rispettare le regole nella competizione sportiva.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Per raggiungere tutto ciò si faranno giochi individuali, giochi di squadra, attività con la palla, percorsi e tornei; infine a conclusione di tutto, si svolgeranno i “Giochi Sportivi Studenteschi”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0DD">
        <w:rPr>
          <w:rFonts w:ascii="Times New Roman" w:hAnsi="Times New Roman"/>
          <w:b/>
          <w:sz w:val="24"/>
          <w:szCs w:val="24"/>
        </w:rPr>
        <w:t xml:space="preserve">Scuola Secondaria 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0DD">
        <w:rPr>
          <w:rFonts w:ascii="Times New Roman" w:hAnsi="Times New Roman"/>
          <w:b/>
          <w:sz w:val="24"/>
          <w:szCs w:val="24"/>
        </w:rPr>
        <w:t>Attività sportiva calcistica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 xml:space="preserve">Le </w:t>
      </w:r>
      <w:r w:rsidRPr="00BA60DD">
        <w:rPr>
          <w:rFonts w:ascii="Times New Roman" w:hAnsi="Times New Roman"/>
          <w:b/>
          <w:sz w:val="24"/>
          <w:szCs w:val="24"/>
        </w:rPr>
        <w:t>finalità</w:t>
      </w:r>
      <w:r w:rsidRPr="00BA60DD">
        <w:rPr>
          <w:rFonts w:ascii="Times New Roman" w:hAnsi="Times New Roman"/>
          <w:sz w:val="24"/>
          <w:szCs w:val="24"/>
        </w:rPr>
        <w:t xml:space="preserve"> del progetto sono le seguenti: migliorare le competenze psicomotorie, educare al fair-play nel confronto sportivo.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Obiettivi misurabili: perfezionamento della tecnica e tattica calcistica.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b/>
          <w:sz w:val="24"/>
          <w:szCs w:val="24"/>
        </w:rPr>
        <w:t>Destinatari</w:t>
      </w:r>
      <w:r w:rsidRPr="00BA60DD">
        <w:rPr>
          <w:rFonts w:ascii="Times New Roman" w:hAnsi="Times New Roman"/>
          <w:sz w:val="24"/>
          <w:szCs w:val="24"/>
        </w:rPr>
        <w:t xml:space="preserve"> del progetto sono gli alunni delle classi terze. Le azioni si svolgeranno nel periodo di aprile-maggio, in orario extrascolastico, presso la palestra della scuola e lo stadio di Civitanova Marche. Saranno organizzate attività indoor e outdoor in previsione della fase d’Istituto di calcio.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60DD">
        <w:rPr>
          <w:rFonts w:ascii="Times New Roman" w:hAnsi="Times New Roman"/>
          <w:b/>
          <w:sz w:val="24"/>
          <w:szCs w:val="24"/>
        </w:rPr>
        <w:t>Pin Pon Ball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 xml:space="preserve">Le </w:t>
      </w:r>
      <w:r w:rsidRPr="00BA60DD">
        <w:rPr>
          <w:rFonts w:ascii="Times New Roman" w:hAnsi="Times New Roman"/>
          <w:b/>
          <w:sz w:val="24"/>
          <w:szCs w:val="24"/>
        </w:rPr>
        <w:t>finalità</w:t>
      </w:r>
      <w:r w:rsidRPr="00BA60DD">
        <w:rPr>
          <w:rFonts w:ascii="Times New Roman" w:hAnsi="Times New Roman"/>
          <w:sz w:val="24"/>
          <w:szCs w:val="24"/>
        </w:rPr>
        <w:t xml:space="preserve"> del progetto sono le seguenti: sollecitare e migliorare la coordinazione dinamica generale ed intersegmentaria tramite l’approccio ad un’attività ludica nuova e coinvolgente; educare al fair-play nel confronto sportivo.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Obiettivi misurabili: perfezionamento nel controllo della palla in un contesto di gioco che prevede l’uso di attrezzi non usuali, quali la racchettina e la pallina.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DD">
        <w:rPr>
          <w:rFonts w:ascii="Times New Roman" w:hAnsi="Times New Roman"/>
          <w:sz w:val="24"/>
          <w:szCs w:val="24"/>
        </w:rPr>
        <w:t>L’attività è articolata in quattro lezioni per un totale di otto ore e si svolgerà nei mesi di ottobre e novembre</w:t>
      </w:r>
      <w:bookmarkStart w:id="0" w:name="_GoBack"/>
      <w:bookmarkEnd w:id="0"/>
      <w:r w:rsidRPr="00BA60DD">
        <w:rPr>
          <w:rFonts w:ascii="Times New Roman" w:hAnsi="Times New Roman"/>
          <w:sz w:val="24"/>
          <w:szCs w:val="24"/>
        </w:rPr>
        <w:t xml:space="preserve"> in orario scolastico, precisamente nel corso delle regolari lezioni di educazione motoria. Il gioco si svolgerà tramite attività indoor con gli alunni divisi prima in piccoli gruppi, poi a squadre. Sarà presente, oltre all’insegnante di educazione motoria, anche un tecnico esterno dell’ASD “ Quadrifoglio” di Porto Recanati.</w:t>
      </w: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3E38" w:rsidRPr="00BA60DD" w:rsidRDefault="00953E38" w:rsidP="00ED1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3E38" w:rsidRPr="00BA60DD" w:rsidSect="003D3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3319"/>
    <w:multiLevelType w:val="hybridMultilevel"/>
    <w:tmpl w:val="E97260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01D"/>
    <w:rsid w:val="00012ED6"/>
    <w:rsid w:val="000B235E"/>
    <w:rsid w:val="001146ED"/>
    <w:rsid w:val="00245DCF"/>
    <w:rsid w:val="003D3AA9"/>
    <w:rsid w:val="00421739"/>
    <w:rsid w:val="00551C63"/>
    <w:rsid w:val="005912D6"/>
    <w:rsid w:val="006C2A17"/>
    <w:rsid w:val="00834FEA"/>
    <w:rsid w:val="008601D6"/>
    <w:rsid w:val="00953E38"/>
    <w:rsid w:val="009C001D"/>
    <w:rsid w:val="00B40FFF"/>
    <w:rsid w:val="00BA60DD"/>
    <w:rsid w:val="00D35C20"/>
    <w:rsid w:val="00DC33CD"/>
    <w:rsid w:val="00E31C0C"/>
    <w:rsid w:val="00E7533D"/>
    <w:rsid w:val="00ED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FF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12D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35C2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35C2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Indice%20del%20PO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10</cp:revision>
  <dcterms:created xsi:type="dcterms:W3CDTF">2013-11-19T04:23:00Z</dcterms:created>
  <dcterms:modified xsi:type="dcterms:W3CDTF">2013-11-21T21:05:00Z</dcterms:modified>
</cp:coreProperties>
</file>